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AD" w:rsidRDefault="00A5343F">
      <w:pPr>
        <w:pStyle w:val="a3"/>
        <w:spacing w:before="79"/>
        <w:ind w:right="1823"/>
      </w:pPr>
      <w:r>
        <w:t>Список</w:t>
      </w:r>
      <w:r>
        <w:rPr>
          <w:spacing w:val="-14"/>
        </w:rPr>
        <w:t xml:space="preserve"> </w:t>
      </w:r>
      <w:r>
        <w:t>компетенций</w:t>
      </w:r>
    </w:p>
    <w:p w:rsidR="00713FAD" w:rsidRDefault="00A5343F">
      <w:pPr>
        <w:pStyle w:val="a3"/>
        <w:spacing w:line="237" w:lineRule="auto"/>
        <w:ind w:right="1824"/>
      </w:pPr>
      <w:r>
        <w:rPr>
          <w:spacing w:val="-3"/>
        </w:rPr>
        <w:t xml:space="preserve">IV </w:t>
      </w:r>
      <w:r>
        <w:t>Регионального чемпионата</w:t>
      </w:r>
      <w:r>
        <w:rPr>
          <w:spacing w:val="-13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 Республики</w:t>
      </w:r>
      <w:r>
        <w:rPr>
          <w:spacing w:val="-1"/>
        </w:rPr>
        <w:t xml:space="preserve"> </w:t>
      </w:r>
      <w:r>
        <w:t>Карелия</w:t>
      </w:r>
    </w:p>
    <w:p w:rsidR="00713FAD" w:rsidRDefault="00713FAD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779"/>
        <w:gridCol w:w="3121"/>
        <w:gridCol w:w="567"/>
        <w:gridCol w:w="567"/>
        <w:gridCol w:w="568"/>
      </w:tblGrid>
      <w:tr w:rsidR="00713FAD">
        <w:trPr>
          <w:trHeight w:val="498"/>
        </w:trPr>
        <w:tc>
          <w:tcPr>
            <w:tcW w:w="759" w:type="dxa"/>
            <w:vMerge w:val="restart"/>
            <w:shd w:val="clear" w:color="auto" w:fill="F1F1F1"/>
          </w:tcPr>
          <w:p w:rsidR="00713FAD" w:rsidRDefault="00713FAD">
            <w:pPr>
              <w:pStyle w:val="TableParagraph"/>
              <w:spacing w:before="1"/>
              <w:rPr>
                <w:b/>
              </w:rPr>
            </w:pPr>
          </w:p>
          <w:p w:rsidR="00713FAD" w:rsidRDefault="00A5343F">
            <w:pPr>
              <w:pStyle w:val="TableParagraph"/>
              <w:ind w:left="263"/>
            </w:pPr>
            <w:r>
              <w:t>№</w:t>
            </w:r>
          </w:p>
        </w:tc>
        <w:tc>
          <w:tcPr>
            <w:tcW w:w="3779" w:type="dxa"/>
            <w:vMerge w:val="restart"/>
            <w:shd w:val="clear" w:color="auto" w:fill="F1F1F1"/>
          </w:tcPr>
          <w:p w:rsidR="00713FAD" w:rsidRDefault="00713FA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FAD" w:rsidRDefault="00A5343F">
            <w:pPr>
              <w:pStyle w:val="TableParagraph"/>
              <w:ind w:left="1209"/>
            </w:pPr>
            <w:r>
              <w:t>Компетенция</w:t>
            </w:r>
          </w:p>
        </w:tc>
        <w:tc>
          <w:tcPr>
            <w:tcW w:w="3121" w:type="dxa"/>
            <w:vMerge w:val="restart"/>
            <w:shd w:val="clear" w:color="auto" w:fill="F1F1F1"/>
          </w:tcPr>
          <w:p w:rsidR="00713FAD" w:rsidRDefault="00713FAD">
            <w:pPr>
              <w:pStyle w:val="TableParagraph"/>
              <w:spacing w:before="1"/>
              <w:rPr>
                <w:b/>
              </w:rPr>
            </w:pPr>
          </w:p>
          <w:p w:rsidR="00713FAD" w:rsidRDefault="00A5343F">
            <w:pPr>
              <w:pStyle w:val="TableParagraph"/>
              <w:ind w:left="604"/>
            </w:pPr>
            <w:r>
              <w:t>Место проведения</w:t>
            </w:r>
          </w:p>
        </w:tc>
        <w:tc>
          <w:tcPr>
            <w:tcW w:w="1702" w:type="dxa"/>
            <w:gridSpan w:val="3"/>
            <w:shd w:val="clear" w:color="auto" w:fill="F1F1F1"/>
          </w:tcPr>
          <w:p w:rsidR="00713FAD" w:rsidRDefault="00A5343F">
            <w:pPr>
              <w:pStyle w:val="TableParagraph"/>
              <w:ind w:left="326"/>
            </w:pPr>
            <w:r>
              <w:t>Категории</w:t>
            </w:r>
          </w:p>
        </w:tc>
      </w:tr>
      <w:tr w:rsidR="00713FAD">
        <w:trPr>
          <w:trHeight w:val="499"/>
        </w:trPr>
        <w:tc>
          <w:tcPr>
            <w:tcW w:w="759" w:type="dxa"/>
            <w:vMerge/>
            <w:tcBorders>
              <w:top w:val="nil"/>
            </w:tcBorders>
            <w:shd w:val="clear" w:color="auto" w:fill="F1F1F1"/>
          </w:tcPr>
          <w:p w:rsidR="00713FAD" w:rsidRDefault="00713FAD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  <w:shd w:val="clear" w:color="auto" w:fill="F1F1F1"/>
          </w:tcPr>
          <w:p w:rsidR="00713FAD" w:rsidRDefault="00713FA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F1F1F1"/>
          </w:tcPr>
          <w:p w:rsidR="00713FAD" w:rsidRDefault="00713FA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1F1F1"/>
          </w:tcPr>
          <w:p w:rsidR="00713FAD" w:rsidRDefault="00A5343F">
            <w:pPr>
              <w:pStyle w:val="TableParagraph"/>
              <w:ind w:left="110"/>
            </w:pPr>
            <w:r>
              <w:t>Ш</w:t>
            </w:r>
          </w:p>
        </w:tc>
        <w:tc>
          <w:tcPr>
            <w:tcW w:w="567" w:type="dxa"/>
            <w:shd w:val="clear" w:color="auto" w:fill="F1F1F1"/>
          </w:tcPr>
          <w:p w:rsidR="00713FAD" w:rsidRDefault="00A5343F">
            <w:pPr>
              <w:pStyle w:val="TableParagraph"/>
              <w:ind w:left="109"/>
            </w:pPr>
            <w:proofErr w:type="spellStart"/>
            <w:r>
              <w:t>Ст</w:t>
            </w:r>
            <w:proofErr w:type="spellEnd"/>
          </w:p>
        </w:tc>
        <w:tc>
          <w:tcPr>
            <w:tcW w:w="568" w:type="dxa"/>
            <w:shd w:val="clear" w:color="auto" w:fill="F1F1F1"/>
          </w:tcPr>
          <w:p w:rsidR="00713FAD" w:rsidRDefault="00A5343F">
            <w:pPr>
              <w:pStyle w:val="TableParagraph"/>
              <w:ind w:left="109"/>
            </w:pPr>
            <w:proofErr w:type="spellStart"/>
            <w:r>
              <w:t>Сп</w:t>
            </w:r>
            <w:proofErr w:type="spellEnd"/>
          </w:p>
        </w:tc>
      </w:tr>
      <w:tr w:rsidR="00713FAD" w:rsidTr="00FE4509">
        <w:trPr>
          <w:trHeight w:val="758"/>
        </w:trPr>
        <w:tc>
          <w:tcPr>
            <w:tcW w:w="759" w:type="dxa"/>
          </w:tcPr>
          <w:p w:rsidR="00713FAD" w:rsidRDefault="00A5343F" w:rsidP="00FE4509">
            <w:pPr>
              <w:pStyle w:val="TableParagraph"/>
              <w:numPr>
                <w:ilvl w:val="0"/>
                <w:numId w:val="1"/>
              </w:numPr>
            </w:pPr>
            <w:r>
              <w:t>7.</w:t>
            </w:r>
          </w:p>
        </w:tc>
        <w:tc>
          <w:tcPr>
            <w:tcW w:w="3779" w:type="dxa"/>
          </w:tcPr>
          <w:p w:rsidR="00713FAD" w:rsidRDefault="00A5343F">
            <w:pPr>
              <w:pStyle w:val="TableParagraph"/>
              <w:spacing w:before="2" w:line="237" w:lineRule="auto"/>
              <w:ind w:left="105" w:right="796"/>
            </w:pPr>
            <w:r>
              <w:t>Разработчик виртуальной и дополненной реальности</w:t>
            </w:r>
          </w:p>
        </w:tc>
        <w:tc>
          <w:tcPr>
            <w:tcW w:w="3121" w:type="dxa"/>
          </w:tcPr>
          <w:p w:rsidR="00713FAD" w:rsidRDefault="00A5343F">
            <w:pPr>
              <w:pStyle w:val="TableParagraph"/>
              <w:ind w:left="110"/>
            </w:pPr>
            <w:r>
              <w:t>Педагогический колледж</w:t>
            </w:r>
          </w:p>
        </w:tc>
        <w:tc>
          <w:tcPr>
            <w:tcW w:w="567" w:type="dxa"/>
            <w:shd w:val="clear" w:color="auto" w:fill="auto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808080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</w:tr>
      <w:tr w:rsidR="00713FAD">
        <w:trPr>
          <w:trHeight w:val="499"/>
        </w:trPr>
        <w:tc>
          <w:tcPr>
            <w:tcW w:w="759" w:type="dxa"/>
          </w:tcPr>
          <w:p w:rsidR="00713FAD" w:rsidRDefault="00A5343F" w:rsidP="00FE4509">
            <w:pPr>
              <w:pStyle w:val="TableParagraph"/>
              <w:numPr>
                <w:ilvl w:val="0"/>
                <w:numId w:val="1"/>
              </w:numPr>
            </w:pPr>
            <w:r>
              <w:t>9.</w:t>
            </w:r>
          </w:p>
        </w:tc>
        <w:tc>
          <w:tcPr>
            <w:tcW w:w="3779" w:type="dxa"/>
          </w:tcPr>
          <w:p w:rsidR="00713FAD" w:rsidRDefault="00A5343F">
            <w:pPr>
              <w:pStyle w:val="TableParagraph"/>
              <w:ind w:left="105"/>
            </w:pPr>
            <w:r>
              <w:t>Тиражная графика</w:t>
            </w:r>
          </w:p>
        </w:tc>
        <w:tc>
          <w:tcPr>
            <w:tcW w:w="3121" w:type="dxa"/>
          </w:tcPr>
          <w:p w:rsidR="00713FAD" w:rsidRDefault="00A5343F">
            <w:pPr>
              <w:pStyle w:val="TableParagraph"/>
              <w:ind w:left="110"/>
            </w:pPr>
            <w:r>
              <w:t>Педагогический колледж</w:t>
            </w:r>
          </w:p>
        </w:tc>
        <w:tc>
          <w:tcPr>
            <w:tcW w:w="567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808080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</w:tr>
      <w:tr w:rsidR="00713FAD">
        <w:trPr>
          <w:trHeight w:val="882"/>
        </w:trPr>
        <w:tc>
          <w:tcPr>
            <w:tcW w:w="759" w:type="dxa"/>
          </w:tcPr>
          <w:p w:rsidR="00713FAD" w:rsidRDefault="00A5343F" w:rsidP="00FE4509">
            <w:pPr>
              <w:pStyle w:val="TableParagraph"/>
              <w:numPr>
                <w:ilvl w:val="0"/>
                <w:numId w:val="1"/>
              </w:numPr>
              <w:spacing w:before="4"/>
            </w:pPr>
            <w:r>
              <w:t>10.</w:t>
            </w:r>
          </w:p>
        </w:tc>
        <w:tc>
          <w:tcPr>
            <w:tcW w:w="3779" w:type="dxa"/>
          </w:tcPr>
          <w:p w:rsidR="00713FAD" w:rsidRDefault="00A5343F">
            <w:pPr>
              <w:pStyle w:val="TableParagraph"/>
              <w:ind w:left="105"/>
            </w:pPr>
            <w:r>
              <w:t>Малярное дело</w:t>
            </w:r>
          </w:p>
        </w:tc>
        <w:tc>
          <w:tcPr>
            <w:tcW w:w="3121" w:type="dxa"/>
          </w:tcPr>
          <w:p w:rsidR="00713FAD" w:rsidRDefault="00A5343F">
            <w:pPr>
              <w:pStyle w:val="TableParagraph"/>
              <w:spacing w:before="4" w:line="360" w:lineRule="auto"/>
              <w:ind w:left="110" w:right="844"/>
            </w:pPr>
            <w:r>
              <w:t>Техникум городского хозяйства</w:t>
            </w:r>
          </w:p>
        </w:tc>
        <w:tc>
          <w:tcPr>
            <w:tcW w:w="567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808080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</w:tr>
      <w:tr w:rsidR="00713FAD">
        <w:trPr>
          <w:trHeight w:val="498"/>
        </w:trPr>
        <w:tc>
          <w:tcPr>
            <w:tcW w:w="759" w:type="dxa"/>
          </w:tcPr>
          <w:p w:rsidR="00713FAD" w:rsidRDefault="00A5343F" w:rsidP="00FE4509">
            <w:pPr>
              <w:pStyle w:val="TableParagraph"/>
              <w:numPr>
                <w:ilvl w:val="0"/>
                <w:numId w:val="1"/>
              </w:numPr>
            </w:pPr>
            <w:r>
              <w:t>11.</w:t>
            </w:r>
          </w:p>
        </w:tc>
        <w:tc>
          <w:tcPr>
            <w:tcW w:w="3779" w:type="dxa"/>
          </w:tcPr>
          <w:p w:rsidR="00713FAD" w:rsidRDefault="00A5343F">
            <w:pPr>
              <w:pStyle w:val="TableParagraph"/>
              <w:spacing w:line="248" w:lineRule="exact"/>
              <w:ind w:left="105"/>
            </w:pPr>
            <w:r>
              <w:t>Медицинский и социальный уход</w:t>
            </w:r>
          </w:p>
        </w:tc>
        <w:tc>
          <w:tcPr>
            <w:tcW w:w="3121" w:type="dxa"/>
          </w:tcPr>
          <w:p w:rsidR="00713FAD" w:rsidRDefault="00A5343F">
            <w:pPr>
              <w:pStyle w:val="TableParagraph"/>
              <w:ind w:left="110"/>
            </w:pPr>
            <w:r>
              <w:t>Медицинский колледж</w:t>
            </w:r>
          </w:p>
        </w:tc>
        <w:tc>
          <w:tcPr>
            <w:tcW w:w="567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808080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</w:tr>
      <w:tr w:rsidR="00713FAD">
        <w:trPr>
          <w:trHeight w:val="508"/>
        </w:trPr>
        <w:tc>
          <w:tcPr>
            <w:tcW w:w="759" w:type="dxa"/>
          </w:tcPr>
          <w:p w:rsidR="00713FAD" w:rsidRDefault="00A5343F" w:rsidP="00FE4509">
            <w:pPr>
              <w:pStyle w:val="TableParagraph"/>
              <w:numPr>
                <w:ilvl w:val="0"/>
                <w:numId w:val="1"/>
              </w:numPr>
            </w:pPr>
            <w:r>
              <w:t>13.</w:t>
            </w:r>
          </w:p>
        </w:tc>
        <w:tc>
          <w:tcPr>
            <w:tcW w:w="3779" w:type="dxa"/>
          </w:tcPr>
          <w:p w:rsidR="00713FAD" w:rsidRDefault="00A5343F">
            <w:pPr>
              <w:pStyle w:val="TableParagraph"/>
              <w:ind w:left="105"/>
            </w:pPr>
            <w:r>
              <w:t>Портной</w:t>
            </w:r>
          </w:p>
        </w:tc>
        <w:tc>
          <w:tcPr>
            <w:tcW w:w="3121" w:type="dxa"/>
          </w:tcPr>
          <w:p w:rsidR="00713FAD" w:rsidRDefault="00A5343F">
            <w:pPr>
              <w:pStyle w:val="TableParagraph"/>
              <w:spacing w:before="3" w:line="254" w:lineRule="exact"/>
              <w:ind w:left="110" w:right="677"/>
            </w:pPr>
            <w:r>
              <w:t>Колледж технологии и предпринимательства</w:t>
            </w:r>
          </w:p>
        </w:tc>
        <w:tc>
          <w:tcPr>
            <w:tcW w:w="567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7E7E7E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713FAD" w:rsidRDefault="00713FAD">
            <w:pPr>
              <w:pStyle w:val="TableParagraph"/>
              <w:rPr>
                <w:rFonts w:ascii="Times New Roman"/>
              </w:rPr>
            </w:pPr>
          </w:p>
        </w:tc>
      </w:tr>
      <w:tr w:rsidR="00FE4509" w:rsidTr="00C14A25">
        <w:trPr>
          <w:trHeight w:val="508"/>
        </w:trPr>
        <w:tc>
          <w:tcPr>
            <w:tcW w:w="759" w:type="dxa"/>
          </w:tcPr>
          <w:p w:rsidR="00FE4509" w:rsidRDefault="00FE4509" w:rsidP="00FE4509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779" w:type="dxa"/>
          </w:tcPr>
          <w:p w:rsidR="00FE4509" w:rsidRDefault="00FE4509" w:rsidP="00FE4509">
            <w:pPr>
              <w:pStyle w:val="TableParagraph"/>
              <w:ind w:left="105" w:right="1161"/>
            </w:pPr>
            <w:r>
              <w:t>Ремонт и обслуживание автомобилей</w:t>
            </w:r>
          </w:p>
        </w:tc>
        <w:tc>
          <w:tcPr>
            <w:tcW w:w="3121" w:type="dxa"/>
          </w:tcPr>
          <w:p w:rsidR="00FE4509" w:rsidRDefault="00FE4509" w:rsidP="00FE4509">
            <w:pPr>
              <w:pStyle w:val="TableParagraph"/>
              <w:spacing w:line="360" w:lineRule="auto"/>
              <w:ind w:left="110" w:right="1050"/>
            </w:pPr>
            <w:r>
              <w:t>Автотранспортный техникум</w:t>
            </w: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7E7E7E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</w:tr>
      <w:tr w:rsidR="00FE4509" w:rsidTr="00FE4509">
        <w:trPr>
          <w:trHeight w:val="508"/>
        </w:trPr>
        <w:tc>
          <w:tcPr>
            <w:tcW w:w="759" w:type="dxa"/>
          </w:tcPr>
          <w:p w:rsidR="00FE4509" w:rsidRDefault="00FE4509" w:rsidP="00FE4509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779" w:type="dxa"/>
          </w:tcPr>
          <w:p w:rsidR="00FE4509" w:rsidRDefault="00FE4509" w:rsidP="00FE4509">
            <w:pPr>
              <w:pStyle w:val="TableParagraph"/>
              <w:ind w:left="105"/>
            </w:pPr>
            <w:r>
              <w:t>Ландшафтный дизайн</w:t>
            </w:r>
          </w:p>
        </w:tc>
        <w:tc>
          <w:tcPr>
            <w:tcW w:w="3121" w:type="dxa"/>
          </w:tcPr>
          <w:p w:rsidR="00FE4509" w:rsidRDefault="00FE4509" w:rsidP="00FE4509">
            <w:pPr>
              <w:pStyle w:val="TableParagraph"/>
              <w:ind w:left="110"/>
            </w:pPr>
            <w:r>
              <w:t>Лесотехнический техникум</w:t>
            </w: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7E7E7E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808080" w:themeFill="background1" w:themeFillShade="80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</w:tr>
      <w:tr w:rsidR="00FE4509">
        <w:trPr>
          <w:trHeight w:val="500"/>
        </w:trPr>
        <w:tc>
          <w:tcPr>
            <w:tcW w:w="759" w:type="dxa"/>
          </w:tcPr>
          <w:p w:rsidR="00FE4509" w:rsidRDefault="00FE4509" w:rsidP="00FE4509">
            <w:pPr>
              <w:pStyle w:val="TableParagraph"/>
              <w:numPr>
                <w:ilvl w:val="0"/>
                <w:numId w:val="1"/>
              </w:numPr>
              <w:spacing w:line="250" w:lineRule="exact"/>
            </w:pPr>
            <w:r>
              <w:t>14.</w:t>
            </w:r>
          </w:p>
        </w:tc>
        <w:tc>
          <w:tcPr>
            <w:tcW w:w="3779" w:type="dxa"/>
          </w:tcPr>
          <w:p w:rsidR="00FE4509" w:rsidRDefault="00FE4509" w:rsidP="00FE4509">
            <w:pPr>
              <w:pStyle w:val="TableParagraph"/>
              <w:spacing w:line="250" w:lineRule="exact"/>
              <w:ind w:left="105"/>
            </w:pPr>
            <w:r>
              <w:t>Предпринимательство</w:t>
            </w:r>
          </w:p>
        </w:tc>
        <w:tc>
          <w:tcPr>
            <w:tcW w:w="3121" w:type="dxa"/>
          </w:tcPr>
          <w:p w:rsidR="00FE4509" w:rsidRDefault="00FE4509" w:rsidP="00FE4509">
            <w:pPr>
              <w:pStyle w:val="TableParagraph"/>
              <w:spacing w:before="3" w:line="250" w:lineRule="exact"/>
              <w:ind w:left="110" w:right="677"/>
            </w:pPr>
            <w:bookmarkStart w:id="0" w:name="_GoBack"/>
            <w:r>
              <w:t>Колледж технологии и предпринимательства</w:t>
            </w:r>
            <w:bookmarkEnd w:id="0"/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7A7A7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</w:tr>
      <w:tr w:rsidR="00FE4509">
        <w:trPr>
          <w:trHeight w:val="756"/>
        </w:trPr>
        <w:tc>
          <w:tcPr>
            <w:tcW w:w="759" w:type="dxa"/>
          </w:tcPr>
          <w:p w:rsidR="00FE4509" w:rsidRDefault="00FE4509" w:rsidP="00FE4509">
            <w:pPr>
              <w:pStyle w:val="TableParagraph"/>
              <w:numPr>
                <w:ilvl w:val="0"/>
                <w:numId w:val="1"/>
              </w:numPr>
              <w:spacing w:line="251" w:lineRule="exact"/>
            </w:pPr>
            <w:r>
              <w:t>15.</w:t>
            </w:r>
          </w:p>
        </w:tc>
        <w:tc>
          <w:tcPr>
            <w:tcW w:w="3779" w:type="dxa"/>
          </w:tcPr>
          <w:p w:rsidR="00FE4509" w:rsidRDefault="00FE4509" w:rsidP="00FE4509">
            <w:pPr>
              <w:pStyle w:val="TableParagraph"/>
              <w:spacing w:line="251" w:lineRule="exact"/>
              <w:ind w:left="105"/>
            </w:pPr>
            <w:r>
              <w:t>Социальная работа</w:t>
            </w:r>
          </w:p>
        </w:tc>
        <w:tc>
          <w:tcPr>
            <w:tcW w:w="3121" w:type="dxa"/>
          </w:tcPr>
          <w:p w:rsidR="00FE4509" w:rsidRDefault="00071AA2" w:rsidP="00FE4509">
            <w:pPr>
              <w:pStyle w:val="TableParagraph"/>
              <w:spacing w:before="7" w:line="250" w:lineRule="exact"/>
              <w:ind w:left="110" w:right="238"/>
            </w:pPr>
            <w:r>
              <w:t>Техникум городского хозяйства</w:t>
            </w: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808080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</w:tr>
      <w:tr w:rsidR="00FE4509">
        <w:trPr>
          <w:trHeight w:val="880"/>
        </w:trPr>
        <w:tc>
          <w:tcPr>
            <w:tcW w:w="759" w:type="dxa"/>
          </w:tcPr>
          <w:p w:rsidR="00FE4509" w:rsidRDefault="00FE4509" w:rsidP="00FE4509">
            <w:pPr>
              <w:pStyle w:val="TableParagraph"/>
              <w:numPr>
                <w:ilvl w:val="0"/>
                <w:numId w:val="1"/>
              </w:numPr>
              <w:spacing w:before="3"/>
            </w:pPr>
            <w:r>
              <w:t>16.</w:t>
            </w:r>
          </w:p>
        </w:tc>
        <w:tc>
          <w:tcPr>
            <w:tcW w:w="3779" w:type="dxa"/>
          </w:tcPr>
          <w:p w:rsidR="00FE4509" w:rsidRDefault="00FE4509" w:rsidP="00FE4509">
            <w:pPr>
              <w:pStyle w:val="TableParagraph"/>
              <w:spacing w:line="251" w:lineRule="exact"/>
              <w:ind w:left="105"/>
            </w:pPr>
            <w:r>
              <w:t>Экономика и бухгалтерский учет</w:t>
            </w:r>
          </w:p>
        </w:tc>
        <w:tc>
          <w:tcPr>
            <w:tcW w:w="3121" w:type="dxa"/>
          </w:tcPr>
          <w:p w:rsidR="00FE4509" w:rsidRDefault="00FE4509" w:rsidP="00FE4509">
            <w:pPr>
              <w:pStyle w:val="TableParagraph"/>
              <w:spacing w:before="3" w:line="360" w:lineRule="auto"/>
              <w:ind w:left="110" w:right="844"/>
            </w:pPr>
            <w:r>
              <w:t>Техникум городского хозяйства</w:t>
            </w: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808080"/>
          </w:tcPr>
          <w:p w:rsidR="00FE4509" w:rsidRDefault="00FE4509" w:rsidP="00FE4509">
            <w:pPr>
              <w:pStyle w:val="TableParagraph"/>
              <w:rPr>
                <w:rFonts w:ascii="Times New Roman"/>
              </w:rPr>
            </w:pPr>
          </w:p>
        </w:tc>
      </w:tr>
    </w:tbl>
    <w:p w:rsidR="00A5343F" w:rsidRDefault="00A5343F"/>
    <w:sectPr w:rsidR="00A5343F">
      <w:type w:val="continuous"/>
      <w:pgSz w:w="11910" w:h="16840"/>
      <w:pgMar w:top="46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2E9E"/>
    <w:multiLevelType w:val="hybridMultilevel"/>
    <w:tmpl w:val="5464D59A"/>
    <w:lvl w:ilvl="0" w:tplc="D3284D5A">
      <w:start w:val="1"/>
      <w:numFmt w:val="decimal"/>
      <w:lvlText w:val="%1."/>
      <w:lvlJc w:val="righ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3FAD"/>
    <w:rsid w:val="00071AA2"/>
    <w:rsid w:val="00713FAD"/>
    <w:rsid w:val="00A5343F"/>
    <w:rsid w:val="00C14A25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16E5-1FE9-441C-86A1-9A3E6BF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237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0158-B431-4882-B8C2-0468745E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 Шарынина</dc:creator>
  <cp:lastModifiedBy>Дарья Олеговна Шарынина</cp:lastModifiedBy>
  <cp:revision>6</cp:revision>
  <dcterms:created xsi:type="dcterms:W3CDTF">2020-09-22T06:47:00Z</dcterms:created>
  <dcterms:modified xsi:type="dcterms:W3CDTF">2020-09-25T09:40:00Z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